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2.0" w:type="dxa"/>
        <w:jc w:val="left"/>
        <w:tblInd w:w="-577.0" w:type="dxa"/>
        <w:tblLayout w:type="fixed"/>
        <w:tblLook w:val="0400"/>
      </w:tblPr>
      <w:tblGrid>
        <w:gridCol w:w="3261"/>
        <w:gridCol w:w="6651"/>
        <w:tblGridChange w:id="0">
          <w:tblGrid>
            <w:gridCol w:w="3261"/>
            <w:gridCol w:w="6651"/>
          </w:tblGrid>
        </w:tblGridChange>
      </w:tblGrid>
      <w:tr>
        <w:trPr>
          <w:cantSplit w:val="0"/>
          <w:trHeight w:val="1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Модуль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3_Эффективно работаем с разными текстами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Классы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7–8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Продолжительность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30 минут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Стиль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публицистический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Объём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283 слова</w:t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Источники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Ведомости. Город, «Искусственный интеллект как образ жизни», 02.06.2021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sz w:val="28"/>
                <w:szCs w:val="28"/>
                <w:u w:val="single"/>
                <w:rtl w:val="0"/>
              </w:rPr>
              <w:t xml:space="preserve">https://www.vedomosti.ru/gorod/smartcity/articles/iskusstvennii-intellekt-kak-obraz-zhizni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Ход занятия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Объяснение способа применения приёма «шесть шляп мышления»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≈5 минут</w:t>
                </w:r>
              </w:sdtContent>
            </w:sdt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Чтение фрагмента статьи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≈5 минут</w:t>
                </w:r>
              </w:sdtContent>
            </w:sdt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Деление на 6 групп, выбор каждой группой одной из 6 ролей («шляп мышления»)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≈1 минута</w:t>
                </w:r>
              </w:sdtContent>
            </w:sdt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Представление мнения/выводов/идей по итогам прочтения фрагмента статьи с учетом выбранной роли («шляпы») с использованием опорных вопросов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≈15 минут</w:t>
                </w:r>
              </w:sdtContent>
            </w:sdt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Обобщение учащимися информации, представленной всеми группами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≈4 минуты</w:t>
                </w:r>
              </w:sdtContent>
            </w:sdt>
          </w:p>
        </w:tc>
      </w:tr>
    </w:tbl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rtl w:val="0"/>
        </w:rPr>
        <w:t xml:space="preserve">Алгоритм организации чтения и анализа текстов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Педагог объясняет, как использовать приём «шесть шляп мышления» для анализа текста.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Учащиеся читают фрагмент статьи.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Класс делится на шесть групп. Каждая группа выбирает одну из 6 ролей («шляп мышления») для анализа содержания текста.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Каждая группа представляет мнения/выводы/идеи по итогам прочтения фрагмента статьи с учетом выбранной роли («шляпы»).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Учащиеся обобщают информацию, представленную всеми группами, и формулируют выводы по итогам анализа фрагмента статьи.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rtl w:val="0"/>
        </w:rPr>
        <w:t xml:space="preserve">Справочная информация</w:t>
      </w:r>
    </w:p>
    <w:p w:rsidR="00000000" w:rsidDel="00000000" w:rsidP="00000000" w:rsidRDefault="00000000" w:rsidRPr="00000000" w14:paraId="00000023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«Шесть шляп мышления» – система анализа информации, в том числе текстовой, разработанная Эдвардом де Боно, которая позволяет эффективно структурировать групповую дискуссию с использованием различных ролей, обозначенных автором как «шесть цветных шляп», каждая из которых соответствует определенной функции в общем обсуждении.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Белая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перечисляет только представленные в тексте факты.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Красная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описывает чувства и эмоции, вызванные содержанием текста.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Чёрная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критикует написанное, пытается найти противоречия в содержании текста.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Жёлтая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занимает оптимистичную позицию, представляя однозначно положительные, на его взгляд, факты, найденные в тексте.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Зелёная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формулирует новые идеи и предложения, связанные с содержанием прочитанного в тексте.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Синяя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Обучающийся/учитель (в зависимости от возраста школьников) выступает в роли беспристрастного модератора и помогает структурировать обсуждение, предоставляя возможность высказаться каждой группе в соответствии с закрепленной ролью («шляпой»).</w:t>
      </w:r>
    </w:p>
    <w:p w:rsidR="00000000" w:rsidDel="00000000" w:rsidP="00000000" w:rsidRDefault="00000000" w:rsidRPr="00000000" w14:paraId="0000002A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Использование приёма «Шесть шляп мышления»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не ориентировано на выявление однозначно правильных или неправильных комментариев обучающихся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по содержанию текста.</w:t>
      </w:r>
    </w:p>
    <w:p w:rsidR="00000000" w:rsidDel="00000000" w:rsidP="00000000" w:rsidRDefault="00000000" w:rsidRPr="00000000" w14:paraId="0000002B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Для развития критического мышления имеет значение именно то,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насколько точно группа следует закрепленной за ней роли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(«шляпе» определенного цвета), что помогает сформировать умение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воспринимать один и тот же текст с различных позиций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rtl w:val="0"/>
        </w:rPr>
        <w:t xml:space="preserve">Источник новостной информации (Ведомости. Город, «Искусственный интеллект как образ жизни», 02.06.2021)</w:t>
      </w:r>
    </w:p>
    <w:p w:rsidR="00000000" w:rsidDel="00000000" w:rsidP="00000000" w:rsidRDefault="00000000" w:rsidRPr="00000000" w14:paraId="0000002F">
      <w:pPr>
        <w:spacing w:after="0" w:line="360" w:lineRule="auto"/>
        <w:ind w:firstLine="72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Искусственный интеллект как образ жизни</w:t>
      </w:r>
    </w:p>
    <w:p w:rsidR="00000000" w:rsidDel="00000000" w:rsidP="00000000" w:rsidRDefault="00000000" w:rsidRPr="00000000" w14:paraId="00000030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«Ведомости. Город» изучил положения концепции Москвы «Умный город – 2030».</w:t>
      </w:r>
    </w:p>
    <w:p w:rsidR="00000000" w:rsidDel="00000000" w:rsidP="00000000" w:rsidRDefault="00000000" w:rsidRPr="00000000" w14:paraId="00000031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«Слишком умные все стали» – сейчас это можно сказать уже не только о людях. Умный дом, умный домофон, умное освещение улиц. По дорогам мчат автомобили без водителей, домофон узнает тебя в лицо, а уличное освещение меняется в зависимости от погоды. Это все фантазии или уже реальность?</w:t>
      </w:r>
    </w:p>
    <w:p w:rsidR="00000000" w:rsidDel="00000000" w:rsidP="00000000" w:rsidRDefault="00000000" w:rsidRPr="00000000" w14:paraId="00000032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Концепция «Умный город – 2030» – стратегический документ, который был представлен в 2018 г. после обсуждения с бизнесом и населением. В его центре – искусственный интеллект, который должен помочь работе властей и предпринимателей, а повседневную жизнь горожан сделать легче и приятнее. &lt;...&gt;</w:t>
      </w:r>
    </w:p>
    <w:p w:rsidR="00000000" w:rsidDel="00000000" w:rsidP="00000000" w:rsidRDefault="00000000" w:rsidRPr="00000000" w14:paraId="00000033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О том, чего москвичи ждут от технологий к 2030 г., спросили самих горожан. 87% жителей столицы ценят цифровые технологии за экономию времени, а 69% – за простой поиск и выбор услуг. &lt;...&gt;</w:t>
      </w:r>
    </w:p>
    <w:p w:rsidR="00000000" w:rsidDel="00000000" w:rsidP="00000000" w:rsidRDefault="00000000" w:rsidRPr="00000000" w14:paraId="00000034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Но эксперты отмечают, что с развитием услуг доставки появились и новые вызовы. Одна из главных проблем – нехватка кадров, рассказывает президент Ассоциации компаний интернет-торговли (АКИТ) Артем Соколов. &lt;...&gt;</w:t>
      </w:r>
    </w:p>
    <w:p w:rsidR="00000000" w:rsidDel="00000000" w:rsidP="00000000" w:rsidRDefault="00000000" w:rsidRPr="00000000" w14:paraId="00000035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«Отказ от использования личного автотранспорта в пользу беспилотного такси» – один из пунктов московской «концепции будущего». Заказать беспилотную доставку еды из ресторанов уже могут сотрудники одного из деловых центров Москвы – ее привезут симпатичные роботы. &lt;...&gt;</w:t>
      </w:r>
    </w:p>
    <w:p w:rsidR="00000000" w:rsidDel="00000000" w:rsidP="00000000" w:rsidRDefault="00000000" w:rsidRPr="00000000" w14:paraId="00000036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Концепция умного города охватывает еще множество областей: здравоохранение, промышленность, культуру, туризм, финансы и др. В этой сфере много по-настоящему интересных направлений. Например, технологии умного освещения улиц. Когда яркость света и даже оттенок его могут меняться согласно тому, идет человек или стоит, какая в этот день погода и т. д.</w:t>
      </w:r>
    </w:p>
    <w:p w:rsidR="00000000" w:rsidDel="00000000" w:rsidP="00000000" w:rsidRDefault="00000000" w:rsidRPr="00000000" w14:paraId="00000037">
      <w:pPr>
        <w:spacing w:after="0" w:line="360" w:lineRule="auto"/>
        <w:ind w:firstLine="720"/>
        <w:jc w:val="both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«Такие системы способны управлять не только графиком горения света в районе, но и индивидуально каждым светильником», – рассказывает гендиректор «Айти умный город» Михаил Михелёв. Он добавил, что пилотные проекты умного освещения работают, в частности, в районе Марьино и в ряде кварталов в центре Москвы. &lt;...&gt;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76509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0" w:customStyle="1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Hyperlink"/>
    <w:basedOn w:val="a0"/>
    <w:uiPriority w:val="99"/>
    <w:unhideWhenUsed w:val="1"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 w:val="1"/>
    <w:unhideWhenUsed w:val="1"/>
    <w:rsid w:val="00AC2BE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AC2BE5"/>
    <w:rPr>
      <w:rFonts w:ascii="Segoe UI" w:cs="Segoe UI" w:hAnsi="Segoe UI"/>
      <w:sz w:val="18"/>
      <w:szCs w:val="18"/>
    </w:rPr>
  </w:style>
  <w:style w:type="paragraph" w:styleId="a8">
    <w:name w:val="List Paragraph"/>
    <w:basedOn w:val="a"/>
    <w:uiPriority w:val="34"/>
    <w:qFormat w:val="1"/>
    <w:rsid w:val="000D0CD1"/>
    <w:pPr>
      <w:ind w:left="720"/>
      <w:contextualSpacing w:val="1"/>
    </w:pPr>
  </w:style>
  <w:style w:type="paragraph" w:styleId="a9">
    <w:name w:val="header"/>
    <w:basedOn w:val="a"/>
    <w:link w:val="aa"/>
    <w:uiPriority w:val="99"/>
    <w:unhideWhenUsed w:val="1"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Верхний колонтитул Знак"/>
    <w:basedOn w:val="a0"/>
    <w:link w:val="a9"/>
    <w:uiPriority w:val="99"/>
    <w:rsid w:val="005B5D07"/>
  </w:style>
  <w:style w:type="paragraph" w:styleId="ab">
    <w:name w:val="footer"/>
    <w:basedOn w:val="a"/>
    <w:link w:val="ac"/>
    <w:uiPriority w:val="99"/>
    <w:unhideWhenUsed w:val="1"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Нижний колонтитул Знак"/>
    <w:basedOn w:val="a0"/>
    <w:link w:val="ab"/>
    <w:uiPriority w:val="99"/>
    <w:rsid w:val="005B5D07"/>
  </w:style>
  <w:style w:type="paragraph" w:styleId="ad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m6E/xSIFOtEqlMSEwLY9ShTO3Q==">AMUW2mWQ1AyhHoX9850JLsCeQBEVrmx+1/4Rof+Rcvz+tTcp3Orp9rt4nkCOQwZukCkohzbzyem1zXkecYfRPrG2FQAityf89CjnajgJp8LVTl7goZl3I8vA5qzZl1GcLUghp9R9I1L1xzQmUFGdwwlO+C8T5YwWx7E/R6FK9BlhML0qHCPHyfG9x31cmLCuLbCgVM9h0AlMnwmk12S81dVcUs2+KE4yuGciG8Kp92jS7sZHv/7H1h7nfgjV/3f592yfzC9vZOWeaq6St+bmSWN+Eepp4LwtIClsIiYBDNqetlL3oPYodPepX3JKKaDQtuvbHShUbee9qi3WzlyPj7FAPCCvea3THTv6Zi4la8AM9RsgSmHEplKb8qFn+tKIX5iK2L4oAF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2022-03-16T06:40:00Z</dcterms:created>
  <dc:creator>Светлана Ю. Гончарук</dc:creator>
</cp:coreProperties>
</file>